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C53D8B" w14:textId="77777777" w:rsidR="00DD79D0" w:rsidRDefault="00B70FB3">
      <w:pPr>
        <w:spacing w:line="240" w:lineRule="auto"/>
        <w:ind w:left="-180" w:right="-180"/>
        <w:rPr>
          <w:b/>
          <w:sz w:val="36"/>
          <w:szCs w:val="36"/>
        </w:rPr>
      </w:pPr>
      <w:r>
        <w:rPr>
          <w:b/>
          <w:sz w:val="36"/>
          <w:szCs w:val="36"/>
        </w:rPr>
        <w:t>MIDDLE WESTERN (working title)</w:t>
      </w:r>
    </w:p>
    <w:p w14:paraId="60D6C2A7" w14:textId="77777777" w:rsidR="00DD79D0" w:rsidRDefault="00B70FB3">
      <w:pPr>
        <w:ind w:left="-180" w:right="-180"/>
        <w:rPr>
          <w:b/>
        </w:rPr>
      </w:pPr>
      <w:r>
        <w:rPr>
          <w:b/>
        </w:rPr>
        <w:t>stories from the middle</w:t>
      </w:r>
      <w:bookmarkStart w:id="0" w:name="_GoBack"/>
      <w:bookmarkEnd w:id="0"/>
    </w:p>
    <w:p w14:paraId="29F6739C" w14:textId="77777777" w:rsidR="00DD79D0" w:rsidRDefault="00DD79D0">
      <w:pPr>
        <w:ind w:left="-180" w:right="-180"/>
        <w:rPr>
          <w:b/>
          <w:sz w:val="18"/>
          <w:szCs w:val="18"/>
        </w:rPr>
      </w:pPr>
    </w:p>
    <w:p w14:paraId="6EBDF392" w14:textId="77777777" w:rsidR="00DD79D0" w:rsidRPr="002E65CC" w:rsidRDefault="00B70FB3">
      <w:pPr>
        <w:ind w:left="-180" w:right="-180"/>
        <w:rPr>
          <w:sz w:val="20"/>
          <w:szCs w:val="20"/>
        </w:rPr>
      </w:pPr>
      <w:r w:rsidRPr="002E65CC">
        <w:rPr>
          <w:sz w:val="20"/>
          <w:szCs w:val="20"/>
        </w:rPr>
        <w:t xml:space="preserve">Manual Cinema and Third Coast Percussion are collaborating to create a new touring piece with working title </w:t>
      </w:r>
      <w:r w:rsidRPr="002E65CC">
        <w:rPr>
          <w:i/>
          <w:sz w:val="20"/>
          <w:szCs w:val="20"/>
        </w:rPr>
        <w:t>Middle Western</w:t>
      </w:r>
      <w:r w:rsidRPr="002E65CC">
        <w:rPr>
          <w:sz w:val="20"/>
          <w:szCs w:val="20"/>
        </w:rPr>
        <w:t>. Premiering in summer or fall 2021 and available for tour dates in the 2021/2022 season, we are actively seeking co-commissioning sup</w:t>
      </w:r>
      <w:r w:rsidRPr="002E65CC">
        <w:rPr>
          <w:sz w:val="20"/>
          <w:szCs w:val="20"/>
        </w:rPr>
        <w:t>port, workshopping partners, and presenters.</w:t>
      </w:r>
    </w:p>
    <w:p w14:paraId="08362852" w14:textId="77777777" w:rsidR="00DD79D0" w:rsidRPr="002E65CC" w:rsidRDefault="00DD79D0">
      <w:pPr>
        <w:ind w:left="-180" w:right="-180"/>
        <w:rPr>
          <w:sz w:val="20"/>
          <w:szCs w:val="20"/>
        </w:rPr>
      </w:pPr>
    </w:p>
    <w:p w14:paraId="20B58411" w14:textId="5D857948" w:rsidR="00DD79D0" w:rsidRPr="002E65CC" w:rsidRDefault="00B70FB3">
      <w:pPr>
        <w:ind w:left="-180" w:right="-180"/>
        <w:rPr>
          <w:sz w:val="20"/>
          <w:szCs w:val="20"/>
        </w:rPr>
      </w:pPr>
      <w:r w:rsidRPr="002E65CC">
        <w:rPr>
          <w:sz w:val="20"/>
          <w:szCs w:val="20"/>
        </w:rPr>
        <w:t>In the popular imagination, the American Midwest has always been hard to pin down. It has been called flyover country, the heart of America, the first stop, the last resort, the most ‘American’ part of America,</w:t>
      </w:r>
      <w:r w:rsidRPr="002E65CC">
        <w:rPr>
          <w:sz w:val="20"/>
          <w:szCs w:val="20"/>
        </w:rPr>
        <w:t xml:space="preserve"> and home to various peoples for tens of thousands of years. From the outside, its boundaries, borders, and significance shift in the wind</w:t>
      </w:r>
      <w:r w:rsidR="007D2EB1" w:rsidRPr="002E65CC">
        <w:rPr>
          <w:sz w:val="20"/>
          <w:szCs w:val="20"/>
        </w:rPr>
        <w:t xml:space="preserve"> </w:t>
      </w:r>
      <w:r w:rsidRPr="002E65CC">
        <w:rPr>
          <w:sz w:val="20"/>
          <w:szCs w:val="20"/>
        </w:rPr>
        <w:t xml:space="preserve">- but the </w:t>
      </w:r>
      <w:r w:rsidR="007D2EB1" w:rsidRPr="002E65CC">
        <w:rPr>
          <w:sz w:val="20"/>
          <w:szCs w:val="20"/>
        </w:rPr>
        <w:t>M</w:t>
      </w:r>
      <w:r w:rsidRPr="002E65CC">
        <w:rPr>
          <w:sz w:val="20"/>
          <w:szCs w:val="20"/>
        </w:rPr>
        <w:t xml:space="preserve">idwest has concrete and universal stories to tell. </w:t>
      </w:r>
      <w:proofErr w:type="gramStart"/>
      <w:r w:rsidR="007D2EB1" w:rsidRPr="002E65CC">
        <w:rPr>
          <w:sz w:val="20"/>
          <w:szCs w:val="20"/>
        </w:rPr>
        <w:t>I</w:t>
      </w:r>
      <w:r w:rsidRPr="002E65CC">
        <w:rPr>
          <w:sz w:val="20"/>
          <w:szCs w:val="20"/>
        </w:rPr>
        <w:t>n light of</w:t>
      </w:r>
      <w:proofErr w:type="gramEnd"/>
      <w:r w:rsidRPr="002E65CC">
        <w:rPr>
          <w:sz w:val="20"/>
          <w:szCs w:val="20"/>
        </w:rPr>
        <w:t xml:space="preserve"> the fu</w:t>
      </w:r>
      <w:r w:rsidRPr="002E65CC">
        <w:rPr>
          <w:sz w:val="20"/>
          <w:szCs w:val="20"/>
        </w:rPr>
        <w:t>ture of the region</w:t>
      </w:r>
      <w:r w:rsidR="007D2EB1" w:rsidRPr="002E65CC">
        <w:rPr>
          <w:sz w:val="20"/>
          <w:szCs w:val="20"/>
        </w:rPr>
        <w:t xml:space="preserve"> - </w:t>
      </w:r>
      <w:r w:rsidR="007D2EB1" w:rsidRPr="002E65CC">
        <w:rPr>
          <w:sz w:val="20"/>
          <w:szCs w:val="20"/>
        </w:rPr>
        <w:t>specifically in the context of climate change</w:t>
      </w:r>
      <w:r w:rsidR="007D2EB1" w:rsidRPr="002E65CC">
        <w:rPr>
          <w:sz w:val="20"/>
          <w:szCs w:val="20"/>
        </w:rPr>
        <w:t xml:space="preserve"> - these s</w:t>
      </w:r>
      <w:r w:rsidR="007D2EB1" w:rsidRPr="002E65CC">
        <w:rPr>
          <w:sz w:val="20"/>
          <w:szCs w:val="20"/>
        </w:rPr>
        <w:t>tories take on new significance</w:t>
      </w:r>
      <w:r w:rsidRPr="002E65CC">
        <w:rPr>
          <w:sz w:val="20"/>
          <w:szCs w:val="20"/>
        </w:rPr>
        <w:t xml:space="preserve">. The </w:t>
      </w:r>
      <w:r w:rsidR="007D2EB1" w:rsidRPr="002E65CC">
        <w:rPr>
          <w:sz w:val="20"/>
          <w:szCs w:val="20"/>
        </w:rPr>
        <w:t xml:space="preserve">American </w:t>
      </w:r>
      <w:r w:rsidRPr="002E65CC">
        <w:rPr>
          <w:sz w:val="20"/>
          <w:szCs w:val="20"/>
        </w:rPr>
        <w:t xml:space="preserve">Midwest and its </w:t>
      </w:r>
      <w:proofErr w:type="gramStart"/>
      <w:r w:rsidRPr="002E65CC">
        <w:rPr>
          <w:sz w:val="20"/>
          <w:szCs w:val="20"/>
        </w:rPr>
        <w:t>particular stories</w:t>
      </w:r>
      <w:proofErr w:type="gramEnd"/>
      <w:r w:rsidRPr="002E65CC">
        <w:rPr>
          <w:sz w:val="20"/>
          <w:szCs w:val="20"/>
        </w:rPr>
        <w:t xml:space="preserve"> offer new ways of thinking and reimagining. </w:t>
      </w:r>
      <w:r w:rsidRPr="002E65CC">
        <w:rPr>
          <w:i/>
          <w:sz w:val="20"/>
          <w:szCs w:val="20"/>
        </w:rPr>
        <w:t>Middle Western</w:t>
      </w:r>
      <w:r w:rsidRPr="002E65CC">
        <w:rPr>
          <w:sz w:val="20"/>
          <w:szCs w:val="20"/>
        </w:rPr>
        <w:t xml:space="preserve"> aims to tell some of those stories, traversing time and spa</w:t>
      </w:r>
      <w:r w:rsidRPr="002E65CC">
        <w:rPr>
          <w:sz w:val="20"/>
          <w:szCs w:val="20"/>
        </w:rPr>
        <w:t>ce to trace the interconnectedness of people, natural systems, place, and history.</w:t>
      </w:r>
    </w:p>
    <w:p w14:paraId="6E985571" w14:textId="77777777" w:rsidR="00DD79D0" w:rsidRPr="002E65CC" w:rsidRDefault="00DD79D0">
      <w:pPr>
        <w:ind w:left="-180" w:right="-180"/>
        <w:rPr>
          <w:sz w:val="20"/>
          <w:szCs w:val="20"/>
        </w:rPr>
      </w:pPr>
    </w:p>
    <w:p w14:paraId="6512C503" w14:textId="500CCB47" w:rsidR="00DD79D0" w:rsidRPr="002E65CC" w:rsidRDefault="00B70FB3">
      <w:pPr>
        <w:ind w:left="-180" w:right="-180"/>
        <w:rPr>
          <w:sz w:val="20"/>
          <w:szCs w:val="20"/>
        </w:rPr>
      </w:pPr>
      <w:r w:rsidRPr="002E65CC">
        <w:rPr>
          <w:i/>
          <w:sz w:val="20"/>
          <w:szCs w:val="20"/>
        </w:rPr>
        <w:t>Middle Western</w:t>
      </w:r>
      <w:r w:rsidRPr="002E65CC">
        <w:rPr>
          <w:sz w:val="20"/>
          <w:szCs w:val="20"/>
        </w:rPr>
        <w:t xml:space="preserve"> is designed as a concert with live visuals—with music composed and shadow puppetry/</w:t>
      </w:r>
      <w:r w:rsidRPr="002E65CC">
        <w:rPr>
          <w:sz w:val="20"/>
          <w:szCs w:val="20"/>
        </w:rPr>
        <w:t xml:space="preserve">live visuals created by Emmy award-winning multimedia company </w:t>
      </w:r>
      <w:hyperlink r:id="rId7" w:history="1">
        <w:r w:rsidR="007D2EB1" w:rsidRPr="002E65CC">
          <w:rPr>
            <w:rStyle w:val="Hyperlink"/>
            <w:sz w:val="20"/>
            <w:szCs w:val="20"/>
          </w:rPr>
          <w:t>Manual Cinema</w:t>
        </w:r>
      </w:hyperlink>
      <w:r w:rsidRPr="002E65CC">
        <w:rPr>
          <w:sz w:val="20"/>
          <w:szCs w:val="20"/>
        </w:rPr>
        <w:t xml:space="preserve">, and </w:t>
      </w:r>
      <w:r w:rsidR="007D2EB1" w:rsidRPr="002E65CC">
        <w:rPr>
          <w:sz w:val="20"/>
          <w:szCs w:val="20"/>
        </w:rPr>
        <w:t xml:space="preserve">with a score </w:t>
      </w:r>
      <w:r w:rsidRPr="002E65CC">
        <w:rPr>
          <w:sz w:val="20"/>
          <w:szCs w:val="20"/>
        </w:rPr>
        <w:t xml:space="preserve">performed by GRAMMY award-winning percussion quartet </w:t>
      </w:r>
      <w:hyperlink r:id="rId8" w:history="1">
        <w:r w:rsidR="007D2EB1" w:rsidRPr="002E65CC">
          <w:rPr>
            <w:rStyle w:val="Hyperlink"/>
            <w:sz w:val="20"/>
            <w:szCs w:val="20"/>
          </w:rPr>
          <w:t>Third Coast Percussion</w:t>
        </w:r>
      </w:hyperlink>
      <w:r w:rsidR="007D2EB1" w:rsidRPr="002E65CC">
        <w:rPr>
          <w:sz w:val="20"/>
          <w:szCs w:val="20"/>
        </w:rPr>
        <w:t xml:space="preserve"> </w:t>
      </w:r>
      <w:r w:rsidRPr="002E65CC">
        <w:rPr>
          <w:sz w:val="20"/>
          <w:szCs w:val="20"/>
        </w:rPr>
        <w:t>(both Chicago based organizations). The organizing structure of the piece is a collection of short stories —</w:t>
      </w:r>
      <w:r w:rsidR="007D2EB1" w:rsidRPr="002E65CC">
        <w:rPr>
          <w:sz w:val="20"/>
          <w:szCs w:val="20"/>
        </w:rPr>
        <w:t xml:space="preserve"> </w:t>
      </w:r>
      <w:r w:rsidRPr="002E65CC">
        <w:rPr>
          <w:sz w:val="20"/>
          <w:szCs w:val="20"/>
        </w:rPr>
        <w:t>both narrative and non-narrative shorts of varying lengths, subj</w:t>
      </w:r>
      <w:r w:rsidRPr="002E65CC">
        <w:rPr>
          <w:sz w:val="20"/>
          <w:szCs w:val="20"/>
        </w:rPr>
        <w:t>ect matters, and points of view</w:t>
      </w:r>
      <w:r w:rsidR="007D2EB1" w:rsidRPr="002E65CC">
        <w:rPr>
          <w:sz w:val="20"/>
          <w:szCs w:val="20"/>
        </w:rPr>
        <w:t xml:space="preserve"> </w:t>
      </w:r>
      <w:r w:rsidRPr="002E65CC">
        <w:rPr>
          <w:sz w:val="20"/>
          <w:szCs w:val="20"/>
        </w:rPr>
        <w:t>—</w:t>
      </w:r>
      <w:r w:rsidR="007D2EB1" w:rsidRPr="002E65CC">
        <w:rPr>
          <w:sz w:val="20"/>
          <w:szCs w:val="20"/>
        </w:rPr>
        <w:t xml:space="preserve"> </w:t>
      </w:r>
      <w:r w:rsidRPr="002E65CC">
        <w:rPr>
          <w:sz w:val="20"/>
          <w:szCs w:val="20"/>
        </w:rPr>
        <w:t xml:space="preserve">all related to the American Midwest. The stories will be written by Manual Cinema Artistic Directors, as well as outside writers, scientists, and citizens of the </w:t>
      </w:r>
      <w:r w:rsidR="007D2EB1" w:rsidRPr="002E65CC">
        <w:rPr>
          <w:sz w:val="20"/>
          <w:szCs w:val="20"/>
        </w:rPr>
        <w:t>M</w:t>
      </w:r>
      <w:r w:rsidRPr="002E65CC">
        <w:rPr>
          <w:sz w:val="20"/>
          <w:szCs w:val="20"/>
        </w:rPr>
        <w:t>idwest. The various vignettes will take place in a range of t</w:t>
      </w:r>
      <w:r w:rsidRPr="002E65CC">
        <w:rPr>
          <w:sz w:val="20"/>
          <w:szCs w:val="20"/>
        </w:rPr>
        <w:t>ime periods (including the future) and will be told from many perspectives (people, plants, buildings, geological features, etc). Individual stories will be grouped in pairs, trios</w:t>
      </w:r>
      <w:r w:rsidR="007D2EB1" w:rsidRPr="002E65CC">
        <w:rPr>
          <w:sz w:val="20"/>
          <w:szCs w:val="20"/>
        </w:rPr>
        <w:t>,</w:t>
      </w:r>
      <w:r w:rsidRPr="002E65CC">
        <w:rPr>
          <w:sz w:val="20"/>
          <w:szCs w:val="20"/>
        </w:rPr>
        <w:t xml:space="preserve"> or sequences to bring out juxtapositions, resonances</w:t>
      </w:r>
      <w:r w:rsidR="007D2EB1" w:rsidRPr="002E65CC">
        <w:rPr>
          <w:sz w:val="20"/>
          <w:szCs w:val="20"/>
        </w:rPr>
        <w:t>,</w:t>
      </w:r>
      <w:r w:rsidRPr="002E65CC">
        <w:rPr>
          <w:sz w:val="20"/>
          <w:szCs w:val="20"/>
        </w:rPr>
        <w:t xml:space="preserve"> and poetry (e.g. a sto</w:t>
      </w:r>
      <w:r w:rsidRPr="002E65CC">
        <w:rPr>
          <w:sz w:val="20"/>
          <w:szCs w:val="20"/>
        </w:rPr>
        <w:t xml:space="preserve">ry of old-growth tree logging followed by a story from the perspective of an invasive plant species).  </w:t>
      </w:r>
    </w:p>
    <w:p w14:paraId="1C1CF2C3" w14:textId="77777777" w:rsidR="00DD79D0" w:rsidRPr="002E65CC" w:rsidRDefault="00DD79D0">
      <w:pPr>
        <w:ind w:left="-180" w:right="-180"/>
        <w:rPr>
          <w:sz w:val="20"/>
          <w:szCs w:val="20"/>
        </w:rPr>
      </w:pPr>
    </w:p>
    <w:p w14:paraId="1D99E12F" w14:textId="328A28FA" w:rsidR="00DD79D0" w:rsidRPr="002E65CC" w:rsidRDefault="00B70FB3">
      <w:pPr>
        <w:ind w:left="-180" w:right="-180"/>
        <w:rPr>
          <w:sz w:val="20"/>
          <w:szCs w:val="20"/>
        </w:rPr>
      </w:pPr>
      <w:r w:rsidRPr="002E65CC">
        <w:rPr>
          <w:sz w:val="20"/>
          <w:szCs w:val="20"/>
        </w:rPr>
        <w:t xml:space="preserve">Despite this range of stories and storytelling, there are several themes that bring form and structure to the piece. </w:t>
      </w:r>
      <w:r w:rsidRPr="002E65CC">
        <w:rPr>
          <w:b/>
          <w:sz w:val="20"/>
          <w:szCs w:val="20"/>
        </w:rPr>
        <w:t>Migration and adaptation</w:t>
      </w:r>
      <w:r w:rsidRPr="002E65CC">
        <w:rPr>
          <w:sz w:val="20"/>
          <w:szCs w:val="20"/>
        </w:rPr>
        <w:t>, at the c</w:t>
      </w:r>
      <w:r w:rsidRPr="002E65CC">
        <w:rPr>
          <w:sz w:val="20"/>
          <w:szCs w:val="20"/>
        </w:rPr>
        <w:t xml:space="preserve">enter of so much of the </w:t>
      </w:r>
      <w:r w:rsidR="007D2EB1" w:rsidRPr="002E65CC">
        <w:rPr>
          <w:sz w:val="20"/>
          <w:szCs w:val="20"/>
        </w:rPr>
        <w:t>M</w:t>
      </w:r>
      <w:r w:rsidRPr="002E65CC">
        <w:rPr>
          <w:sz w:val="20"/>
          <w:szCs w:val="20"/>
        </w:rPr>
        <w:t xml:space="preserve">idwest’s history, will be major thematic motifs, represented by a range of stories, from glacial melt to the Great Migration to Great Lakes invasive species. </w:t>
      </w:r>
    </w:p>
    <w:p w14:paraId="33608059" w14:textId="77777777" w:rsidR="00DD79D0" w:rsidRPr="002E65CC" w:rsidRDefault="00DD79D0">
      <w:pPr>
        <w:ind w:left="-180" w:right="-180"/>
        <w:rPr>
          <w:sz w:val="20"/>
          <w:szCs w:val="20"/>
        </w:rPr>
      </w:pPr>
    </w:p>
    <w:p w14:paraId="1828999F" w14:textId="77777777" w:rsidR="00DD79D0" w:rsidRPr="002E65CC" w:rsidRDefault="00B70FB3">
      <w:pPr>
        <w:ind w:left="-180" w:right="-180"/>
        <w:rPr>
          <w:sz w:val="20"/>
          <w:szCs w:val="20"/>
        </w:rPr>
      </w:pPr>
      <w:r w:rsidRPr="002E65CC">
        <w:rPr>
          <w:sz w:val="20"/>
          <w:szCs w:val="20"/>
        </w:rPr>
        <w:t xml:space="preserve">As North America warms in the coming century, the Midwest’s relatively </w:t>
      </w:r>
      <w:r w:rsidRPr="002E65CC">
        <w:rPr>
          <w:sz w:val="20"/>
          <w:szCs w:val="20"/>
        </w:rPr>
        <w:t xml:space="preserve">temperate climate and access to the largest </w:t>
      </w:r>
      <w:proofErr w:type="gramStart"/>
      <w:r w:rsidRPr="002E65CC">
        <w:rPr>
          <w:sz w:val="20"/>
          <w:szCs w:val="20"/>
        </w:rPr>
        <w:t>fresh water</w:t>
      </w:r>
      <w:proofErr w:type="gramEnd"/>
      <w:r w:rsidRPr="002E65CC">
        <w:rPr>
          <w:sz w:val="20"/>
          <w:szCs w:val="20"/>
        </w:rPr>
        <w:t xml:space="preserve"> system on the planet make it a likely candidate for what could be the largest </w:t>
      </w:r>
      <w:r w:rsidRPr="002E65CC">
        <w:rPr>
          <w:b/>
          <w:sz w:val="20"/>
          <w:szCs w:val="20"/>
        </w:rPr>
        <w:t>climate-related mass migration</w:t>
      </w:r>
      <w:r w:rsidRPr="002E65CC">
        <w:rPr>
          <w:sz w:val="20"/>
          <w:szCs w:val="20"/>
        </w:rPr>
        <w:t xml:space="preserve"> the continent has ever seen. A central, running storyline will be devoted to a newly arrive</w:t>
      </w:r>
      <w:r w:rsidRPr="002E65CC">
        <w:rPr>
          <w:sz w:val="20"/>
          <w:szCs w:val="20"/>
        </w:rPr>
        <w:t xml:space="preserve">d climate refugee </w:t>
      </w:r>
      <w:proofErr w:type="gramStart"/>
      <w:r w:rsidRPr="002E65CC">
        <w:rPr>
          <w:sz w:val="20"/>
          <w:szCs w:val="20"/>
        </w:rPr>
        <w:t>in the not so distant future</w:t>
      </w:r>
      <w:proofErr w:type="gramEnd"/>
      <w:r w:rsidRPr="002E65CC">
        <w:rPr>
          <w:sz w:val="20"/>
          <w:szCs w:val="20"/>
        </w:rPr>
        <w:t xml:space="preserve"> and how a return to Native American respect for natural systems could provide a way forward for a society on the brink. </w:t>
      </w:r>
    </w:p>
    <w:p w14:paraId="689A2095" w14:textId="77777777" w:rsidR="00DD79D0" w:rsidRPr="002E65CC" w:rsidRDefault="00DD79D0">
      <w:pPr>
        <w:ind w:left="-180" w:right="-720"/>
        <w:rPr>
          <w:b/>
          <w:sz w:val="20"/>
          <w:szCs w:val="20"/>
        </w:rPr>
      </w:pPr>
    </w:p>
    <w:p w14:paraId="7BE0DA54" w14:textId="77777777" w:rsidR="00DD79D0" w:rsidRPr="002E65CC" w:rsidRDefault="00B70FB3">
      <w:pPr>
        <w:ind w:left="-180" w:right="-720"/>
        <w:rPr>
          <w:sz w:val="20"/>
          <w:szCs w:val="20"/>
        </w:rPr>
      </w:pPr>
      <w:r w:rsidRPr="002E65CC">
        <w:rPr>
          <w:b/>
          <w:sz w:val="20"/>
          <w:szCs w:val="20"/>
        </w:rPr>
        <w:t>SAMPLE STORY IDEAS:</w:t>
      </w:r>
    </w:p>
    <w:p w14:paraId="7C24BF6C" w14:textId="77777777" w:rsidR="00DD79D0" w:rsidRPr="002E65CC" w:rsidRDefault="00B70FB3">
      <w:pPr>
        <w:numPr>
          <w:ilvl w:val="0"/>
          <w:numId w:val="2"/>
        </w:numPr>
        <w:ind w:left="0" w:right="-720" w:firstLine="0"/>
        <w:rPr>
          <w:sz w:val="20"/>
          <w:szCs w:val="20"/>
        </w:rPr>
      </w:pPr>
      <w:r w:rsidRPr="002E65CC">
        <w:rPr>
          <w:sz w:val="20"/>
          <w:szCs w:val="20"/>
        </w:rPr>
        <w:t>a story told from the perspective of the glacier that created the g</w:t>
      </w:r>
      <w:r w:rsidRPr="002E65CC">
        <w:rPr>
          <w:sz w:val="20"/>
          <w:szCs w:val="20"/>
        </w:rPr>
        <w:t xml:space="preserve">reat lakes </w:t>
      </w:r>
    </w:p>
    <w:p w14:paraId="661592D8" w14:textId="47F5510A" w:rsidR="00DD79D0" w:rsidRPr="002E65CC" w:rsidRDefault="00B70FB3" w:rsidP="002E65CC">
      <w:pPr>
        <w:numPr>
          <w:ilvl w:val="0"/>
          <w:numId w:val="2"/>
        </w:numPr>
        <w:ind w:left="0" w:right="-720" w:firstLine="0"/>
        <w:rPr>
          <w:sz w:val="20"/>
          <w:szCs w:val="20"/>
        </w:rPr>
      </w:pPr>
      <w:r w:rsidRPr="002E65CC">
        <w:rPr>
          <w:sz w:val="20"/>
          <w:szCs w:val="20"/>
        </w:rPr>
        <w:t xml:space="preserve">a story told from the perspective of a tree in rural Wisconsin being logged in the early 20th century after hundreds of </w:t>
      </w:r>
      <w:r w:rsidRPr="002E65CC">
        <w:rPr>
          <w:sz w:val="20"/>
          <w:szCs w:val="20"/>
        </w:rPr>
        <w:t>years of growth</w:t>
      </w:r>
    </w:p>
    <w:p w14:paraId="35C89D41" w14:textId="7910D176" w:rsidR="00DD79D0" w:rsidRPr="002E65CC" w:rsidRDefault="00B70FB3" w:rsidP="002E65CC">
      <w:pPr>
        <w:numPr>
          <w:ilvl w:val="0"/>
          <w:numId w:val="2"/>
        </w:numPr>
        <w:ind w:left="0" w:right="-720" w:firstLine="0"/>
        <w:rPr>
          <w:sz w:val="20"/>
          <w:szCs w:val="20"/>
        </w:rPr>
      </w:pPr>
      <w:r w:rsidRPr="002E65CC">
        <w:rPr>
          <w:sz w:val="20"/>
          <w:szCs w:val="20"/>
        </w:rPr>
        <w:t xml:space="preserve">a story told by a child in the year 2199 when climate refugees from around the world flood the Midwest for </w:t>
      </w:r>
      <w:r w:rsidRPr="002E65CC">
        <w:rPr>
          <w:sz w:val="20"/>
          <w:szCs w:val="20"/>
        </w:rPr>
        <w:t xml:space="preserve">the </w:t>
      </w:r>
      <w:r w:rsidRPr="002E65CC">
        <w:rPr>
          <w:sz w:val="20"/>
          <w:szCs w:val="20"/>
        </w:rPr>
        <w:t>freshwater and a livable climate</w:t>
      </w:r>
    </w:p>
    <w:p w14:paraId="6C45A685" w14:textId="77777777" w:rsidR="00DD79D0" w:rsidRPr="002E65CC" w:rsidRDefault="00B70FB3">
      <w:pPr>
        <w:numPr>
          <w:ilvl w:val="0"/>
          <w:numId w:val="2"/>
        </w:numPr>
        <w:ind w:left="0" w:right="-720" w:firstLine="0"/>
        <w:rPr>
          <w:sz w:val="20"/>
          <w:szCs w:val="20"/>
        </w:rPr>
      </w:pPr>
      <w:r w:rsidRPr="002E65CC">
        <w:rPr>
          <w:sz w:val="20"/>
          <w:szCs w:val="20"/>
        </w:rPr>
        <w:t>non-narrative piece on vogueing in Detroit and Chicago in the 1990’s*</w:t>
      </w:r>
    </w:p>
    <w:p w14:paraId="47122956" w14:textId="77777777" w:rsidR="00DD79D0" w:rsidRPr="002E65CC" w:rsidRDefault="00B70FB3">
      <w:pPr>
        <w:numPr>
          <w:ilvl w:val="0"/>
          <w:numId w:val="2"/>
        </w:numPr>
        <w:ind w:left="0" w:right="-720" w:firstLine="0"/>
        <w:rPr>
          <w:sz w:val="20"/>
          <w:szCs w:val="20"/>
        </w:rPr>
      </w:pPr>
      <w:r w:rsidRPr="002E65CC">
        <w:rPr>
          <w:sz w:val="20"/>
          <w:szCs w:val="20"/>
        </w:rPr>
        <w:t>Non-narrative piece about maps + boundaries*</w:t>
      </w:r>
    </w:p>
    <w:p w14:paraId="13A83E2A" w14:textId="04BA15BD" w:rsidR="00DD79D0" w:rsidRPr="002E65CC" w:rsidRDefault="00B70FB3" w:rsidP="002E65CC">
      <w:pPr>
        <w:numPr>
          <w:ilvl w:val="0"/>
          <w:numId w:val="2"/>
        </w:numPr>
        <w:ind w:left="0" w:right="-720" w:firstLine="0"/>
        <w:rPr>
          <w:sz w:val="20"/>
          <w:szCs w:val="20"/>
        </w:rPr>
      </w:pPr>
      <w:r w:rsidRPr="002E65CC">
        <w:rPr>
          <w:sz w:val="20"/>
          <w:szCs w:val="20"/>
        </w:rPr>
        <w:t xml:space="preserve">a story told from the perspective of an indigenous family migrating thousands of years before European </w:t>
      </w:r>
      <w:r w:rsidRPr="002E65CC">
        <w:rPr>
          <w:sz w:val="20"/>
          <w:szCs w:val="20"/>
        </w:rPr>
        <w:t xml:space="preserve">settlers </w:t>
      </w:r>
      <w:r w:rsidRPr="002E65CC">
        <w:rPr>
          <w:sz w:val="20"/>
          <w:szCs w:val="20"/>
        </w:rPr>
        <w:t>arrived**</w:t>
      </w:r>
    </w:p>
    <w:p w14:paraId="3865882E" w14:textId="77777777" w:rsidR="00DD79D0" w:rsidRPr="002E65CC" w:rsidRDefault="00B70FB3">
      <w:pPr>
        <w:numPr>
          <w:ilvl w:val="0"/>
          <w:numId w:val="2"/>
        </w:numPr>
        <w:ind w:left="0" w:right="-720" w:firstLine="0"/>
        <w:rPr>
          <w:sz w:val="20"/>
          <w:szCs w:val="20"/>
        </w:rPr>
      </w:pPr>
      <w:r w:rsidRPr="002E65CC">
        <w:rPr>
          <w:sz w:val="20"/>
          <w:szCs w:val="20"/>
        </w:rPr>
        <w:t>a short based on the circular flow of water in Lake Michigan</w:t>
      </w:r>
    </w:p>
    <w:p w14:paraId="2A262C05" w14:textId="1E9ABEBB" w:rsidR="00DD79D0" w:rsidRPr="002E65CC" w:rsidRDefault="00B70FB3">
      <w:pPr>
        <w:numPr>
          <w:ilvl w:val="0"/>
          <w:numId w:val="2"/>
        </w:numPr>
        <w:ind w:left="0" w:right="-720" w:firstLine="0"/>
        <w:rPr>
          <w:sz w:val="20"/>
          <w:szCs w:val="20"/>
        </w:rPr>
      </w:pPr>
      <w:r w:rsidRPr="002E65CC">
        <w:rPr>
          <w:sz w:val="20"/>
          <w:szCs w:val="20"/>
        </w:rPr>
        <w:t xml:space="preserve">a story about a family moving to a </w:t>
      </w:r>
      <w:r w:rsidR="007D2EB1" w:rsidRPr="002E65CC">
        <w:rPr>
          <w:sz w:val="20"/>
          <w:szCs w:val="20"/>
        </w:rPr>
        <w:t>M</w:t>
      </w:r>
      <w:r w:rsidRPr="002E65CC">
        <w:rPr>
          <w:sz w:val="20"/>
          <w:szCs w:val="20"/>
        </w:rPr>
        <w:t>idwest</w:t>
      </w:r>
      <w:r w:rsidRPr="002E65CC">
        <w:rPr>
          <w:sz w:val="20"/>
          <w:szCs w:val="20"/>
        </w:rPr>
        <w:t xml:space="preserve"> city (likely Chicago or Detroit) during the Great Migration* </w:t>
      </w:r>
    </w:p>
    <w:p w14:paraId="15739775" w14:textId="77777777" w:rsidR="00DD79D0" w:rsidRPr="002E65CC" w:rsidRDefault="00B70FB3">
      <w:pPr>
        <w:numPr>
          <w:ilvl w:val="0"/>
          <w:numId w:val="2"/>
        </w:numPr>
        <w:ind w:left="0" w:right="-720" w:firstLine="0"/>
        <w:rPr>
          <w:sz w:val="20"/>
          <w:szCs w:val="20"/>
        </w:rPr>
      </w:pPr>
      <w:r w:rsidRPr="002E65CC">
        <w:rPr>
          <w:sz w:val="20"/>
          <w:szCs w:val="20"/>
        </w:rPr>
        <w:t xml:space="preserve">non-narrative piece on cloud formations common in the Midwest </w:t>
      </w:r>
    </w:p>
    <w:p w14:paraId="0E861C9A" w14:textId="77777777" w:rsidR="00DD79D0" w:rsidRPr="002E65CC" w:rsidRDefault="00B70FB3">
      <w:pPr>
        <w:numPr>
          <w:ilvl w:val="0"/>
          <w:numId w:val="2"/>
        </w:numPr>
        <w:ind w:left="0" w:right="-720" w:firstLine="0"/>
        <w:rPr>
          <w:sz w:val="20"/>
          <w:szCs w:val="20"/>
        </w:rPr>
      </w:pPr>
      <w:r w:rsidRPr="002E65CC">
        <w:rPr>
          <w:sz w:val="20"/>
          <w:szCs w:val="20"/>
        </w:rPr>
        <w:lastRenderedPageBreak/>
        <w:t xml:space="preserve">a story told from the perspective of a Century of Progress home </w:t>
      </w:r>
    </w:p>
    <w:p w14:paraId="4A040328" w14:textId="77777777" w:rsidR="00DD79D0" w:rsidRPr="002E65CC" w:rsidRDefault="00B70FB3">
      <w:pPr>
        <w:numPr>
          <w:ilvl w:val="0"/>
          <w:numId w:val="2"/>
        </w:numPr>
        <w:ind w:left="0" w:right="-720" w:firstLine="0"/>
        <w:rPr>
          <w:sz w:val="20"/>
          <w:szCs w:val="20"/>
        </w:rPr>
      </w:pPr>
      <w:r w:rsidRPr="002E65CC">
        <w:rPr>
          <w:sz w:val="20"/>
          <w:szCs w:val="20"/>
        </w:rPr>
        <w:t>a story told from th</w:t>
      </w:r>
      <w:r w:rsidRPr="002E65CC">
        <w:rPr>
          <w:sz w:val="20"/>
          <w:szCs w:val="20"/>
        </w:rPr>
        <w:t>e perspective of an invasive species of plant</w:t>
      </w:r>
    </w:p>
    <w:p w14:paraId="16F9ECC0" w14:textId="77777777" w:rsidR="00DD79D0" w:rsidRDefault="00DD79D0">
      <w:pPr>
        <w:ind w:left="-180" w:right="-720"/>
        <w:rPr>
          <w:sz w:val="16"/>
          <w:szCs w:val="16"/>
        </w:rPr>
      </w:pPr>
    </w:p>
    <w:p w14:paraId="0CFC45B7" w14:textId="77777777" w:rsidR="00DD79D0" w:rsidRDefault="00B70FB3">
      <w:pPr>
        <w:ind w:left="-180" w:right="-720"/>
        <w:rPr>
          <w:sz w:val="16"/>
          <w:szCs w:val="16"/>
        </w:rPr>
      </w:pPr>
      <w:r>
        <w:rPr>
          <w:sz w:val="16"/>
          <w:szCs w:val="16"/>
        </w:rPr>
        <w:t xml:space="preserve">*we will be working with expert scientists, naturalists, writers, and artists with </w:t>
      </w:r>
      <w:proofErr w:type="spellStart"/>
      <w:proofErr w:type="gramStart"/>
      <w:r>
        <w:rPr>
          <w:sz w:val="16"/>
          <w:szCs w:val="16"/>
        </w:rPr>
        <w:t>first hand</w:t>
      </w:r>
      <w:proofErr w:type="spellEnd"/>
      <w:proofErr w:type="gramEnd"/>
      <w:r>
        <w:rPr>
          <w:sz w:val="16"/>
          <w:szCs w:val="16"/>
        </w:rPr>
        <w:t xml:space="preserve"> knowledge of the subject matter to tell these stories</w:t>
      </w:r>
    </w:p>
    <w:p w14:paraId="4BB7FBA0" w14:textId="77777777" w:rsidR="002E65CC" w:rsidRDefault="00B70FB3" w:rsidP="002E65CC">
      <w:pPr>
        <w:ind w:left="-180" w:right="-720"/>
        <w:rPr>
          <w:sz w:val="16"/>
          <w:szCs w:val="16"/>
        </w:rPr>
      </w:pPr>
      <w:r>
        <w:rPr>
          <w:sz w:val="16"/>
          <w:szCs w:val="16"/>
        </w:rPr>
        <w:t>** we will be working with Native American artists to tell th</w:t>
      </w:r>
      <w:r>
        <w:rPr>
          <w:sz w:val="16"/>
          <w:szCs w:val="16"/>
        </w:rPr>
        <w:t>is story</w:t>
      </w:r>
    </w:p>
    <w:p w14:paraId="7B03B6C5" w14:textId="77777777" w:rsidR="002E65CC" w:rsidRDefault="002E65CC" w:rsidP="002E65CC">
      <w:pPr>
        <w:ind w:left="-180" w:right="-720"/>
        <w:rPr>
          <w:sz w:val="16"/>
          <w:szCs w:val="16"/>
        </w:rPr>
      </w:pPr>
    </w:p>
    <w:p w14:paraId="57EF295C" w14:textId="6C3CFEB1" w:rsidR="00DD79D0" w:rsidRPr="002E65CC" w:rsidRDefault="00B70FB3" w:rsidP="002E65CC">
      <w:pPr>
        <w:ind w:left="-180" w:right="-720"/>
        <w:rPr>
          <w:sz w:val="20"/>
          <w:szCs w:val="20"/>
        </w:rPr>
      </w:pPr>
      <w:r w:rsidRPr="002E65CC">
        <w:rPr>
          <w:b/>
          <w:sz w:val="20"/>
          <w:szCs w:val="20"/>
        </w:rPr>
        <w:t>REFERENCES/ INFLUENCES:</w:t>
      </w:r>
    </w:p>
    <w:p w14:paraId="0D128258" w14:textId="77777777" w:rsidR="00DD79D0" w:rsidRPr="002E65CC" w:rsidRDefault="00B70FB3">
      <w:pPr>
        <w:numPr>
          <w:ilvl w:val="0"/>
          <w:numId w:val="1"/>
        </w:numPr>
        <w:ind w:left="0" w:right="-720" w:firstLine="0"/>
        <w:rPr>
          <w:sz w:val="20"/>
          <w:szCs w:val="20"/>
        </w:rPr>
      </w:pPr>
      <w:r w:rsidRPr="002E65CC">
        <w:rPr>
          <w:sz w:val="20"/>
          <w:szCs w:val="20"/>
        </w:rPr>
        <w:t xml:space="preserve">Florida (book of short stories) by Lauren Groff </w:t>
      </w:r>
    </w:p>
    <w:p w14:paraId="1A1F2E3B" w14:textId="77777777" w:rsidR="00DD79D0" w:rsidRPr="002E65CC" w:rsidRDefault="00B70FB3">
      <w:pPr>
        <w:numPr>
          <w:ilvl w:val="0"/>
          <w:numId w:val="1"/>
        </w:numPr>
        <w:ind w:left="0" w:right="-720" w:firstLine="0"/>
        <w:rPr>
          <w:sz w:val="20"/>
          <w:szCs w:val="20"/>
        </w:rPr>
      </w:pPr>
      <w:r w:rsidRPr="002E65CC">
        <w:rPr>
          <w:sz w:val="20"/>
          <w:szCs w:val="20"/>
        </w:rPr>
        <w:t xml:space="preserve">The Overstory (book of short stories, recent Pulitzer winner) by Richard Powers </w:t>
      </w:r>
    </w:p>
    <w:p w14:paraId="393D531E" w14:textId="77777777" w:rsidR="00DD79D0" w:rsidRPr="002E65CC" w:rsidRDefault="00B70FB3">
      <w:pPr>
        <w:numPr>
          <w:ilvl w:val="0"/>
          <w:numId w:val="1"/>
        </w:numPr>
        <w:ind w:left="0" w:right="-720" w:firstLine="0"/>
        <w:rPr>
          <w:sz w:val="20"/>
          <w:szCs w:val="20"/>
        </w:rPr>
      </w:pPr>
      <w:r w:rsidRPr="002E65CC">
        <w:rPr>
          <w:sz w:val="20"/>
          <w:szCs w:val="20"/>
        </w:rPr>
        <w:t>Madame Zero (book of short stories) by Sarah Hall</w:t>
      </w:r>
    </w:p>
    <w:p w14:paraId="00AA7CE5" w14:textId="77777777" w:rsidR="00DD79D0" w:rsidRPr="002E65CC" w:rsidRDefault="00B70FB3">
      <w:pPr>
        <w:numPr>
          <w:ilvl w:val="0"/>
          <w:numId w:val="1"/>
        </w:numPr>
        <w:ind w:left="0" w:right="-720" w:firstLine="0"/>
        <w:rPr>
          <w:sz w:val="20"/>
          <w:szCs w:val="20"/>
        </w:rPr>
      </w:pPr>
      <w:r w:rsidRPr="002E65CC">
        <w:rPr>
          <w:sz w:val="20"/>
          <w:szCs w:val="20"/>
        </w:rPr>
        <w:t>The Tree of Life (film) by Terrance Mallick</w:t>
      </w:r>
    </w:p>
    <w:p w14:paraId="27860C40" w14:textId="77777777" w:rsidR="00DD79D0" w:rsidRPr="002E65CC" w:rsidRDefault="00DD79D0">
      <w:pPr>
        <w:ind w:left="-180" w:right="-720"/>
        <w:rPr>
          <w:b/>
          <w:sz w:val="20"/>
          <w:szCs w:val="20"/>
        </w:rPr>
      </w:pPr>
    </w:p>
    <w:p w14:paraId="5C90A96C" w14:textId="5887A81D" w:rsidR="00DD79D0" w:rsidRDefault="00B70FB3">
      <w:pPr>
        <w:ind w:left="-180" w:right="-720"/>
        <w:rPr>
          <w:b/>
          <w:sz w:val="20"/>
          <w:szCs w:val="20"/>
        </w:rPr>
      </w:pPr>
      <w:r w:rsidRPr="002E65CC">
        <w:rPr>
          <w:b/>
          <w:sz w:val="20"/>
          <w:szCs w:val="20"/>
        </w:rPr>
        <w:t>MEDIA:</w:t>
      </w:r>
    </w:p>
    <w:p w14:paraId="674946CF" w14:textId="77777777" w:rsidR="002E65CC" w:rsidRPr="002E65CC" w:rsidRDefault="002E65CC">
      <w:pPr>
        <w:ind w:left="-180" w:right="-720"/>
        <w:rPr>
          <w:b/>
          <w:sz w:val="20"/>
          <w:szCs w:val="20"/>
        </w:rPr>
      </w:pPr>
    </w:p>
    <w:p w14:paraId="444F8E6F" w14:textId="77777777" w:rsidR="002E65CC" w:rsidRDefault="00B70FB3" w:rsidP="002E65CC">
      <w:pPr>
        <w:ind w:left="-180" w:right="-180"/>
      </w:pPr>
      <w:r>
        <w:rPr>
          <w:noProof/>
        </w:rPr>
        <w:drawing>
          <wp:inline distT="114300" distB="114300" distL="114300" distR="114300" wp14:anchorId="0454E53B" wp14:editId="47EAAF3F">
            <wp:extent cx="5943600" cy="4597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4597400"/>
                    </a:xfrm>
                    <a:prstGeom prst="rect">
                      <a:avLst/>
                    </a:prstGeom>
                    <a:ln/>
                  </pic:spPr>
                </pic:pic>
              </a:graphicData>
            </a:graphic>
          </wp:inline>
        </w:drawing>
      </w:r>
    </w:p>
    <w:p w14:paraId="58E4E716" w14:textId="31E549DE" w:rsidR="00DD79D0" w:rsidRPr="002E65CC" w:rsidRDefault="00B70FB3" w:rsidP="002E65CC">
      <w:pPr>
        <w:ind w:left="-180" w:right="-180"/>
      </w:pPr>
      <w:r w:rsidRPr="002E65CC">
        <w:rPr>
          <w:sz w:val="20"/>
          <w:szCs w:val="20"/>
        </w:rPr>
        <w:t xml:space="preserve">The concept sketch above shows a live feed video </w:t>
      </w:r>
      <w:proofErr w:type="gramStart"/>
      <w:r w:rsidRPr="002E65CC">
        <w:rPr>
          <w:sz w:val="20"/>
          <w:szCs w:val="20"/>
        </w:rPr>
        <w:t>table top</w:t>
      </w:r>
      <w:proofErr w:type="gramEnd"/>
      <w:r w:rsidRPr="002E65CC">
        <w:rPr>
          <w:sz w:val="20"/>
          <w:szCs w:val="20"/>
        </w:rPr>
        <w:t xml:space="preserve"> setup that would include live percussion performance and shadow puppetry integrated into one frame projected onto a large screen or scrim above the stage. The show would likely include 2-3 live fee</w:t>
      </w:r>
      <w:r w:rsidRPr="002E65CC">
        <w:rPr>
          <w:sz w:val="20"/>
          <w:szCs w:val="20"/>
        </w:rPr>
        <w:t xml:space="preserve">d visuals/ music performance setups like this. </w:t>
      </w:r>
    </w:p>
    <w:p w14:paraId="608222D0" w14:textId="77777777" w:rsidR="00DD79D0" w:rsidRPr="002E65CC" w:rsidRDefault="00DD79D0">
      <w:pPr>
        <w:ind w:left="-180" w:right="-720"/>
        <w:rPr>
          <w:sz w:val="20"/>
          <w:szCs w:val="20"/>
        </w:rPr>
      </w:pPr>
    </w:p>
    <w:p w14:paraId="7B7E6E02" w14:textId="77777777" w:rsidR="00DD79D0" w:rsidRPr="002E65CC" w:rsidRDefault="00B70FB3">
      <w:pPr>
        <w:ind w:left="-180" w:right="-720"/>
        <w:rPr>
          <w:sz w:val="20"/>
          <w:szCs w:val="20"/>
        </w:rPr>
      </w:pPr>
      <w:r w:rsidRPr="002E65CC">
        <w:rPr>
          <w:sz w:val="20"/>
          <w:szCs w:val="20"/>
        </w:rPr>
        <w:t xml:space="preserve">Video and audio recordings by Third Coast Percussion can be found here: </w:t>
      </w:r>
      <w:hyperlink r:id="rId10">
        <w:r w:rsidRPr="002E65CC">
          <w:rPr>
            <w:color w:val="1155CC"/>
            <w:sz w:val="20"/>
            <w:szCs w:val="20"/>
            <w:u w:val="single"/>
          </w:rPr>
          <w:t>http://thirdcoastpercussion.com/look-and-listen/aud</w:t>
        </w:r>
        <w:r w:rsidRPr="002E65CC">
          <w:rPr>
            <w:color w:val="1155CC"/>
            <w:sz w:val="20"/>
            <w:szCs w:val="20"/>
            <w:u w:val="single"/>
          </w:rPr>
          <w:t>io-and-video/</w:t>
        </w:r>
      </w:hyperlink>
    </w:p>
    <w:p w14:paraId="3C4F4ADF" w14:textId="77777777" w:rsidR="00DD79D0" w:rsidRPr="002E65CC" w:rsidRDefault="00DD79D0">
      <w:pPr>
        <w:ind w:left="-180" w:right="-720"/>
        <w:rPr>
          <w:sz w:val="20"/>
          <w:szCs w:val="20"/>
        </w:rPr>
      </w:pPr>
    </w:p>
    <w:p w14:paraId="48F82880" w14:textId="77777777" w:rsidR="00DD79D0" w:rsidRPr="002E65CC" w:rsidRDefault="00B70FB3">
      <w:pPr>
        <w:ind w:left="-180" w:right="-720"/>
        <w:rPr>
          <w:sz w:val="20"/>
          <w:szCs w:val="20"/>
        </w:rPr>
      </w:pPr>
      <w:r w:rsidRPr="002E65CC">
        <w:rPr>
          <w:sz w:val="20"/>
          <w:szCs w:val="20"/>
        </w:rPr>
        <w:t xml:space="preserve">Audio recordings of Manual Cinema composers Kyle Vegter and Ben Kauffman can be found here: </w:t>
      </w:r>
      <w:hyperlink r:id="rId11">
        <w:r w:rsidRPr="002E65CC">
          <w:rPr>
            <w:color w:val="1155CC"/>
            <w:sz w:val="20"/>
            <w:szCs w:val="20"/>
            <w:u w:val="single"/>
          </w:rPr>
          <w:t>https://manualcinema.bandcamp.com/</w:t>
        </w:r>
      </w:hyperlink>
    </w:p>
    <w:p w14:paraId="73368805" w14:textId="77777777" w:rsidR="00DD79D0" w:rsidRPr="002E65CC" w:rsidRDefault="00DD79D0">
      <w:pPr>
        <w:ind w:left="-180" w:right="-720"/>
        <w:rPr>
          <w:sz w:val="20"/>
          <w:szCs w:val="20"/>
        </w:rPr>
      </w:pPr>
    </w:p>
    <w:p w14:paraId="0596D26D" w14:textId="77777777" w:rsidR="007D2EB1" w:rsidRPr="002E65CC" w:rsidRDefault="00B70FB3" w:rsidP="007D2EB1">
      <w:pPr>
        <w:ind w:left="-180" w:right="-720"/>
        <w:rPr>
          <w:sz w:val="20"/>
          <w:szCs w:val="20"/>
        </w:rPr>
      </w:pPr>
      <w:r w:rsidRPr="002E65CC">
        <w:rPr>
          <w:sz w:val="20"/>
          <w:szCs w:val="20"/>
        </w:rPr>
        <w:t xml:space="preserve">More information, photos, and video of Manual Cinema’s work can be found here: </w:t>
      </w:r>
      <w:hyperlink r:id="rId12">
        <w:r w:rsidRPr="002E65CC">
          <w:rPr>
            <w:color w:val="1155CC"/>
            <w:sz w:val="20"/>
            <w:szCs w:val="20"/>
            <w:u w:val="single"/>
          </w:rPr>
          <w:t>http://manualcinema.com/</w:t>
        </w:r>
      </w:hyperlink>
    </w:p>
    <w:p w14:paraId="2C55E95F" w14:textId="77777777" w:rsidR="007D2EB1" w:rsidRPr="002E65CC" w:rsidRDefault="007D2EB1" w:rsidP="007D2EB1">
      <w:pPr>
        <w:ind w:left="-180" w:right="-720"/>
        <w:rPr>
          <w:sz w:val="20"/>
          <w:szCs w:val="20"/>
        </w:rPr>
      </w:pPr>
    </w:p>
    <w:p w14:paraId="0B440DAA" w14:textId="77777777" w:rsidR="007D2EB1" w:rsidRPr="002E65CC" w:rsidRDefault="007D2EB1" w:rsidP="007D2EB1">
      <w:pPr>
        <w:ind w:left="-180" w:right="-720"/>
        <w:rPr>
          <w:sz w:val="20"/>
          <w:szCs w:val="20"/>
        </w:rPr>
      </w:pPr>
    </w:p>
    <w:p w14:paraId="0F310FBD" w14:textId="76E6B1E8" w:rsidR="00DD79D0" w:rsidRPr="002E65CC" w:rsidRDefault="00B70FB3" w:rsidP="007D2EB1">
      <w:pPr>
        <w:ind w:left="-180" w:right="-720"/>
        <w:rPr>
          <w:sz w:val="20"/>
          <w:szCs w:val="20"/>
        </w:rPr>
      </w:pPr>
      <w:r w:rsidRPr="002E65CC">
        <w:rPr>
          <w:b/>
          <w:sz w:val="20"/>
          <w:szCs w:val="20"/>
        </w:rPr>
        <w:t>TOURING ENGAGEMENTS AVAILABLE IN THE 21/22 SEASON:</w:t>
      </w:r>
    </w:p>
    <w:p w14:paraId="68357B62" w14:textId="77777777" w:rsidR="00DD79D0" w:rsidRPr="002E65CC" w:rsidRDefault="00B70FB3">
      <w:pPr>
        <w:ind w:left="-180" w:right="-720"/>
        <w:rPr>
          <w:sz w:val="20"/>
          <w:szCs w:val="20"/>
        </w:rPr>
      </w:pPr>
      <w:r w:rsidRPr="002E65CC">
        <w:rPr>
          <w:sz w:val="20"/>
          <w:szCs w:val="20"/>
        </w:rPr>
        <w:t xml:space="preserve">Middle Western will tour with a total of 8 people: </w:t>
      </w:r>
      <w:r w:rsidRPr="002E65CC">
        <w:rPr>
          <w:sz w:val="20"/>
          <w:szCs w:val="20"/>
        </w:rPr>
        <w:t>4 percussionists, 3 puppeteers, 1 staff/crew. Fees will start at $22,000 plus housing for a single performance.</w:t>
      </w:r>
    </w:p>
    <w:p w14:paraId="66CB4181" w14:textId="77777777" w:rsidR="00DD79D0" w:rsidRPr="002E65CC" w:rsidRDefault="00DD79D0">
      <w:pPr>
        <w:ind w:left="-180" w:right="-720"/>
        <w:rPr>
          <w:b/>
          <w:sz w:val="20"/>
          <w:szCs w:val="20"/>
        </w:rPr>
      </w:pPr>
    </w:p>
    <w:p w14:paraId="1E9CE914" w14:textId="663E0E8D" w:rsidR="00DD79D0" w:rsidRPr="002E65CC" w:rsidRDefault="00B70FB3">
      <w:pPr>
        <w:ind w:left="-180" w:right="-720"/>
        <w:rPr>
          <w:b/>
          <w:sz w:val="20"/>
          <w:szCs w:val="20"/>
        </w:rPr>
      </w:pPr>
      <w:r w:rsidRPr="002E65CC">
        <w:rPr>
          <w:b/>
          <w:sz w:val="20"/>
          <w:szCs w:val="20"/>
        </w:rPr>
        <w:t>CONTACT:</w:t>
      </w:r>
    </w:p>
    <w:p w14:paraId="04A6575F" w14:textId="77777777" w:rsidR="00DD79D0" w:rsidRPr="002E65CC" w:rsidRDefault="00B70FB3">
      <w:pPr>
        <w:ind w:left="-180" w:right="-720"/>
        <w:rPr>
          <w:sz w:val="20"/>
          <w:szCs w:val="20"/>
        </w:rPr>
      </w:pPr>
      <w:r w:rsidRPr="002E65CC">
        <w:rPr>
          <w:sz w:val="20"/>
          <w:szCs w:val="20"/>
        </w:rPr>
        <w:t>The</w:t>
      </w:r>
      <w:r w:rsidRPr="002E65CC">
        <w:rPr>
          <w:i/>
          <w:sz w:val="20"/>
          <w:szCs w:val="20"/>
        </w:rPr>
        <w:t xml:space="preserve"> Middle Western</w:t>
      </w:r>
      <w:r w:rsidRPr="002E65CC">
        <w:rPr>
          <w:sz w:val="20"/>
          <w:szCs w:val="20"/>
        </w:rPr>
        <w:t xml:space="preserve"> team is actively seeking co-commissioning support, workshopping partners, and presenters. We aim to premiere the pi</w:t>
      </w:r>
      <w:r w:rsidRPr="002E65CC">
        <w:rPr>
          <w:sz w:val="20"/>
          <w:szCs w:val="20"/>
        </w:rPr>
        <w:t>ece in summer or fall 2021, and it will be ready to tour in the 21/22 season. All inquiries should be directed to:</w:t>
      </w:r>
    </w:p>
    <w:p w14:paraId="7C728657" w14:textId="77777777" w:rsidR="00DD79D0" w:rsidRPr="002E65CC" w:rsidRDefault="00DD79D0">
      <w:pPr>
        <w:ind w:left="-180" w:right="-720"/>
        <w:rPr>
          <w:sz w:val="20"/>
          <w:szCs w:val="20"/>
        </w:rPr>
      </w:pPr>
    </w:p>
    <w:p w14:paraId="5098A599" w14:textId="77777777" w:rsidR="00DD79D0" w:rsidRPr="002E65CC" w:rsidRDefault="00B70FB3">
      <w:pPr>
        <w:ind w:left="-180" w:right="-720"/>
        <w:rPr>
          <w:sz w:val="20"/>
          <w:szCs w:val="20"/>
        </w:rPr>
      </w:pPr>
      <w:r w:rsidRPr="002E65CC">
        <w:rPr>
          <w:sz w:val="20"/>
          <w:szCs w:val="20"/>
        </w:rPr>
        <w:t>Elsie Management</w:t>
      </w:r>
    </w:p>
    <w:p w14:paraId="0B15D14D" w14:textId="77777777" w:rsidR="00DD79D0" w:rsidRPr="002E65CC" w:rsidRDefault="00B70FB3">
      <w:pPr>
        <w:ind w:left="-180" w:right="-720"/>
        <w:rPr>
          <w:sz w:val="20"/>
          <w:szCs w:val="20"/>
        </w:rPr>
      </w:pPr>
      <w:r w:rsidRPr="002E65CC">
        <w:rPr>
          <w:sz w:val="20"/>
          <w:szCs w:val="20"/>
        </w:rPr>
        <w:t>Laura Colby, Director</w:t>
      </w:r>
    </w:p>
    <w:p w14:paraId="5F0B2DF8" w14:textId="77777777" w:rsidR="00DD79D0" w:rsidRPr="002E65CC" w:rsidRDefault="00B70FB3">
      <w:pPr>
        <w:ind w:left="-180" w:right="-720"/>
        <w:rPr>
          <w:sz w:val="20"/>
          <w:szCs w:val="20"/>
        </w:rPr>
      </w:pPr>
      <w:r w:rsidRPr="002E65CC">
        <w:rPr>
          <w:sz w:val="20"/>
          <w:szCs w:val="20"/>
        </w:rPr>
        <w:t>laurac@elsieman.org</w:t>
      </w:r>
    </w:p>
    <w:p w14:paraId="4AEF695F" w14:textId="77777777" w:rsidR="00DD79D0" w:rsidRPr="002E65CC" w:rsidRDefault="00B70FB3">
      <w:pPr>
        <w:ind w:left="-180" w:right="-720"/>
        <w:rPr>
          <w:sz w:val="20"/>
          <w:szCs w:val="20"/>
        </w:rPr>
      </w:pPr>
      <w:r w:rsidRPr="002E65CC">
        <w:rPr>
          <w:sz w:val="20"/>
          <w:szCs w:val="20"/>
        </w:rPr>
        <w:t>TEL: +1 718 797 4577</w:t>
      </w:r>
    </w:p>
    <w:p w14:paraId="5DAA3907" w14:textId="77777777" w:rsidR="00DD79D0" w:rsidRPr="002E65CC" w:rsidRDefault="00DD79D0">
      <w:pPr>
        <w:ind w:left="-180" w:right="-720"/>
        <w:rPr>
          <w:sz w:val="20"/>
          <w:szCs w:val="20"/>
        </w:rPr>
      </w:pPr>
    </w:p>
    <w:p w14:paraId="665AA160" w14:textId="77777777" w:rsidR="00DD79D0" w:rsidRPr="002E65CC" w:rsidRDefault="00DD79D0">
      <w:pPr>
        <w:ind w:left="-180" w:right="-720"/>
        <w:rPr>
          <w:sz w:val="20"/>
          <w:szCs w:val="20"/>
        </w:rPr>
      </w:pPr>
    </w:p>
    <w:p w14:paraId="3DEDC5EE" w14:textId="77777777" w:rsidR="00DD79D0" w:rsidRPr="002E65CC" w:rsidRDefault="00DD79D0">
      <w:pPr>
        <w:ind w:left="-180" w:right="-720"/>
        <w:rPr>
          <w:sz w:val="20"/>
          <w:szCs w:val="20"/>
        </w:rPr>
      </w:pPr>
    </w:p>
    <w:p w14:paraId="65CEFE12" w14:textId="77777777" w:rsidR="00DD79D0" w:rsidRPr="002E65CC" w:rsidRDefault="00DD79D0">
      <w:pPr>
        <w:ind w:left="-180" w:right="-720"/>
        <w:rPr>
          <w:sz w:val="20"/>
          <w:szCs w:val="20"/>
        </w:rPr>
      </w:pPr>
    </w:p>
    <w:p w14:paraId="50F5E4BC" w14:textId="77777777" w:rsidR="00DD79D0" w:rsidRPr="002E65CC" w:rsidRDefault="00DD79D0">
      <w:pPr>
        <w:ind w:left="-180" w:right="-720"/>
        <w:rPr>
          <w:sz w:val="20"/>
          <w:szCs w:val="20"/>
        </w:rPr>
      </w:pPr>
    </w:p>
    <w:sectPr w:rsidR="00DD79D0" w:rsidRPr="002E65CC">
      <w:footerReference w:type="default" r:id="rId13"/>
      <w:pgSz w:w="12240" w:h="15840"/>
      <w:pgMar w:top="81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86DC85" w14:textId="77777777" w:rsidR="00000000" w:rsidRDefault="00B70FB3">
      <w:pPr>
        <w:spacing w:line="240" w:lineRule="auto"/>
      </w:pPr>
      <w:r>
        <w:separator/>
      </w:r>
    </w:p>
  </w:endnote>
  <w:endnote w:type="continuationSeparator" w:id="0">
    <w:p w14:paraId="68555683" w14:textId="77777777" w:rsidR="00000000" w:rsidRDefault="00B70F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A50F8" w14:textId="77777777" w:rsidR="00DD79D0" w:rsidRDefault="00B70FB3">
    <w:pPr>
      <w:ind w:left="4320"/>
      <w:rPr>
        <w:sz w:val="16"/>
        <w:szCs w:val="16"/>
      </w:rPr>
    </w:pPr>
    <w:r>
      <w:tab/>
    </w:r>
    <w:r>
      <w:tab/>
    </w:r>
    <w:r>
      <w:tab/>
    </w:r>
    <w:r>
      <w:tab/>
    </w:r>
    <w:r>
      <w:tab/>
    </w:r>
    <w:r>
      <w:tab/>
    </w:r>
    <w:r>
      <w:tab/>
    </w:r>
    <w:r>
      <w:tab/>
    </w:r>
    <w:r>
      <w:tab/>
    </w:r>
    <w:r>
      <w:tab/>
    </w:r>
    <w:r>
      <w:tab/>
    </w:r>
    <w:r>
      <w:tab/>
    </w:r>
    <w:r>
      <w:tab/>
    </w:r>
    <w:r>
      <w:rPr>
        <w:sz w:val="16"/>
        <w:szCs w:val="16"/>
      </w:rPr>
      <w:fldChar w:fldCharType="begin"/>
    </w:r>
    <w:r>
      <w:rPr>
        <w:sz w:val="16"/>
        <w:szCs w:val="16"/>
      </w:rPr>
      <w:instrText>PAGE</w:instrText>
    </w:r>
    <w:r w:rsidR="008C7036">
      <w:rPr>
        <w:sz w:val="16"/>
        <w:szCs w:val="16"/>
      </w:rPr>
      <w:fldChar w:fldCharType="separate"/>
    </w:r>
    <w:r w:rsidR="008C7036">
      <w:rPr>
        <w:noProof/>
        <w:sz w:val="16"/>
        <w:szCs w:val="16"/>
      </w:rPr>
      <w:t>1</w:t>
    </w:r>
    <w:r>
      <w:rPr>
        <w:sz w:val="16"/>
        <w:szCs w:val="16"/>
      </w:rPr>
      <w:fldChar w:fldCharType="end"/>
    </w:r>
    <w:r>
      <w:rPr>
        <w:sz w:val="16"/>
        <w:szCs w:val="16"/>
      </w:rPr>
      <w:t xml:space="preserve"> of </w:t>
    </w:r>
    <w:r>
      <w:rPr>
        <w:sz w:val="16"/>
        <w:szCs w:val="16"/>
      </w:rPr>
      <w:fldChar w:fldCharType="begin"/>
    </w:r>
    <w:r>
      <w:rPr>
        <w:sz w:val="16"/>
        <w:szCs w:val="16"/>
      </w:rPr>
      <w:instrText>NUMPAGES</w:instrText>
    </w:r>
    <w:r w:rsidR="008C7036">
      <w:rPr>
        <w:sz w:val="16"/>
        <w:szCs w:val="16"/>
      </w:rPr>
      <w:fldChar w:fldCharType="separate"/>
    </w:r>
    <w:r w:rsidR="008C7036">
      <w:rPr>
        <w:noProof/>
        <w:sz w:val="16"/>
        <w:szCs w:val="16"/>
      </w:rPr>
      <w:t>1</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1E12D" w14:textId="77777777" w:rsidR="00000000" w:rsidRDefault="00B70FB3">
      <w:pPr>
        <w:spacing w:line="240" w:lineRule="auto"/>
      </w:pPr>
      <w:r>
        <w:separator/>
      </w:r>
    </w:p>
  </w:footnote>
  <w:footnote w:type="continuationSeparator" w:id="0">
    <w:p w14:paraId="403AFCE2" w14:textId="77777777" w:rsidR="00000000" w:rsidRDefault="00B70FB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FB77E29"/>
    <w:multiLevelType w:val="multilevel"/>
    <w:tmpl w:val="A35A4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0AF4A56"/>
    <w:multiLevelType w:val="multilevel"/>
    <w:tmpl w:val="F6666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9D0"/>
    <w:rsid w:val="002E65CC"/>
    <w:rsid w:val="007D2EB1"/>
    <w:rsid w:val="008C7036"/>
    <w:rsid w:val="00B70FB3"/>
    <w:rsid w:val="00DD79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0C3E9"/>
  <w15:docId w15:val="{09ACFE9C-A146-4CD3-8C7F-646A7552F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7D2EB1"/>
    <w:rPr>
      <w:color w:val="0000FF" w:themeColor="hyperlink"/>
      <w:u w:val="single"/>
    </w:rPr>
  </w:style>
  <w:style w:type="character" w:styleId="UnresolvedMention">
    <w:name w:val="Unresolved Mention"/>
    <w:basedOn w:val="DefaultParagraphFont"/>
    <w:uiPriority w:val="99"/>
    <w:semiHidden/>
    <w:unhideWhenUsed/>
    <w:rsid w:val="007D2E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thirdcoastpercussion.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manualcinema.com/" TargetMode="External"/><Relationship Id="rId12" Type="http://schemas.openxmlformats.org/officeDocument/2006/relationships/hyperlink" Target="http://manualcinem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nualcinema.bandcamp.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thirdcoastpercussion.com/look-and-listen/audio-and-video/"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896</Words>
  <Characters>5109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Colby</dc:creator>
  <cp:lastModifiedBy>Laura Colby</cp:lastModifiedBy>
  <cp:revision>3</cp:revision>
  <dcterms:created xsi:type="dcterms:W3CDTF">2019-11-20T00:33:00Z</dcterms:created>
  <dcterms:modified xsi:type="dcterms:W3CDTF">2019-11-20T00:33:00Z</dcterms:modified>
</cp:coreProperties>
</file>